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14D46" w14:textId="62E788DC" w:rsidR="005F5847" w:rsidRDefault="005F5847" w:rsidP="0047606D">
      <w:r>
        <w:rPr>
          <w:noProof/>
        </w:rPr>
        <w:drawing>
          <wp:inline distT="0" distB="0" distL="0" distR="0" wp14:anchorId="7F60982E" wp14:editId="2FEC2B5E">
            <wp:extent cx="5508620" cy="9232900"/>
            <wp:effectExtent l="0" t="0" r="0" b="6350"/>
            <wp:docPr id="1605692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78" cy="929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96881" w14:textId="77777777" w:rsidR="005F5847" w:rsidRDefault="005F5847" w:rsidP="005F5847">
      <w:pPr>
        <w:jc w:val="both"/>
      </w:pPr>
      <w:r>
        <w:lastRenderedPageBreak/>
        <w:t>Отримання статусу інвалідності внаслідок війни регулюється Постановою Кабінету Міністрів №685 та законом “Про статус ветеранів війни, гарантії їх соціального захисту”. Згідно з цими нормативними актами, надати статус можуть особам, що отримали інвалідність внаслідок поранення, контузії, ампутації кінцівок або захворювання під час безпосередньої участі у заходах, необхідних для забезпечення оборони України, захисту безпеки населення та інтересів держави у зв’язку з військовою агресією росії проти України.</w:t>
      </w:r>
    </w:p>
    <w:p w14:paraId="4BACD219" w14:textId="77777777" w:rsidR="005F5847" w:rsidRDefault="005F5847" w:rsidP="005F5847">
      <w:pPr>
        <w:jc w:val="both"/>
      </w:pPr>
      <w:r>
        <w:t>Після травми боєць має отримати довідку про причини та обставини поранення. Її готує командир військової частини та віддає військовослужбовцю або надсилає до відповідного госпіталю. Цей документ необхідний для висновку ВЛК і від нього залежить розмір виплати одноразової грошової допомоги. Якщо документ не видали, необхідно звернутись з рапортом до начальника військової частини.</w:t>
      </w:r>
    </w:p>
    <w:p w14:paraId="186DD34B" w14:textId="77777777" w:rsidR="005F5847" w:rsidRDefault="005F5847" w:rsidP="005F5847">
      <w:pPr>
        <w:jc w:val="both"/>
      </w:pPr>
      <w:r>
        <w:t>Довідка має містити наступну інформацію:</w:t>
      </w:r>
    </w:p>
    <w:p w14:paraId="340B9CE2" w14:textId="77777777" w:rsidR="005F5847" w:rsidRDefault="005F5847" w:rsidP="005F5847">
      <w:pPr>
        <w:jc w:val="both"/>
      </w:pPr>
      <w:r>
        <w:t>● військове звання та персональні дані бійця;</w:t>
      </w:r>
    </w:p>
    <w:p w14:paraId="3C8E6178" w14:textId="77777777" w:rsidR="005F5847" w:rsidRDefault="005F5847" w:rsidP="005F5847">
      <w:pPr>
        <w:jc w:val="both"/>
      </w:pPr>
      <w:r>
        <w:t>● дата отримання, вид і характер травми;</w:t>
      </w:r>
    </w:p>
    <w:p w14:paraId="3D3E0A7E" w14:textId="77777777" w:rsidR="005F5847" w:rsidRDefault="005F5847" w:rsidP="005F5847">
      <w:pPr>
        <w:jc w:val="both"/>
      </w:pPr>
      <w:r>
        <w:t>● обставини, за яких військовослужбовець дістав поранення;</w:t>
      </w:r>
    </w:p>
    <w:p w14:paraId="10254BB5" w14:textId="77777777" w:rsidR="005F5847" w:rsidRDefault="005F5847" w:rsidP="005F5847">
      <w:pPr>
        <w:jc w:val="both"/>
      </w:pPr>
      <w:r>
        <w:t>● дата і номер наказу командира військової частини про призначення розслідування;</w:t>
      </w:r>
    </w:p>
    <w:p w14:paraId="01D6209F" w14:textId="77777777" w:rsidR="005F5847" w:rsidRDefault="005F5847" w:rsidP="005F5847">
      <w:pPr>
        <w:jc w:val="both"/>
      </w:pPr>
      <w:r>
        <w:t>● орган, якому буде представлено довідку.</w:t>
      </w:r>
    </w:p>
    <w:p w14:paraId="4832D735" w14:textId="77777777" w:rsidR="005F5847" w:rsidRDefault="005F5847" w:rsidP="005F5847">
      <w:pPr>
        <w:jc w:val="both"/>
      </w:pPr>
      <w:r>
        <w:t>У випадку, якщо довідка не була надана в термін 15-30 днів з моменту надходження рапорту, необхідно звернутись до штабу оперативного командування, якому підпорядковується військова частина і оскаржити бездіяльність. Відмова у видачі довідки також може бути оскаржена шляхом подання рапорту до штабу оперативного командування.</w:t>
      </w:r>
    </w:p>
    <w:p w14:paraId="2A62ED03" w14:textId="77777777" w:rsidR="005F5847" w:rsidRDefault="005F5847" w:rsidP="005F5847">
      <w:pPr>
        <w:jc w:val="both"/>
      </w:pPr>
      <w:r>
        <w:t>Лікарняний заклад, в якому знаходиться військовослужбовець, має видати виписний епікриз та направлення на військово-лікарську комісію, підписані начальником госпіталю. Проходження ВЛК є наступним етапом для отримання статусу особи з інвалідністю. Діяльність та порядок її проходження регулюється Наказом № 402.</w:t>
      </w:r>
    </w:p>
    <w:p w14:paraId="09460BEA" w14:textId="77777777" w:rsidR="005F5847" w:rsidRDefault="005F5847" w:rsidP="005F5847">
      <w:pPr>
        <w:jc w:val="both"/>
      </w:pPr>
      <w:r>
        <w:t>До розгляду комісії додатково можна надати будь-які документи, що підтверджують участь у бойових діях у період отримання поранення ( витяг з наказу по стройовій частині, копію військового квитка тощо). Комісія може встановити зв'язок на підставі цих документів. У випадку відмови можна звертатись в Центральну ВЛК. За результатами засідання ВЛК встановлюється придатність до подальшої служби та видається постанова про причинний зв'язок поранення і свідоцтво про хворобу.</w:t>
      </w:r>
    </w:p>
    <w:p w14:paraId="48DF98FD" w14:textId="526588D6" w:rsidR="005F5847" w:rsidRDefault="005F5847" w:rsidP="005F5847">
      <w:pPr>
        <w:jc w:val="both"/>
      </w:pPr>
      <w:r>
        <w:t>Далі медична рота військової частини видає направлення на медико-соціальну експертну комісію (МСЕК) з обов'язковим зазначенням строк</w:t>
      </w:r>
      <w:r w:rsidR="005937A6">
        <w:t>у</w:t>
      </w:r>
      <w:r>
        <w:t xml:space="preserve"> служби. </w:t>
      </w:r>
      <w:r w:rsidRPr="005B5E42">
        <w:rPr>
          <w:b/>
          <w:bCs/>
        </w:rPr>
        <w:t>Для тих, хто був звільнений з армії, направлення має видати територіальний центр комплектування.</w:t>
      </w:r>
      <w:r>
        <w:t xml:space="preserve"> Для того, щоб скликати МСЕК, військовослужбовець має звернутись до профільного лікаря районної лікарні або військового госпіталя з відповідним запитом. У випадку, коли боєць знаходиться на лікуванні і не може пересуватися, документи подає медичний заклад, а комісія збирає виїзне засідання. До моменту його скликання треба підготувати орієнтовний пакет документів:</w:t>
      </w:r>
    </w:p>
    <w:p w14:paraId="3B15E69C" w14:textId="77777777" w:rsidR="005F5847" w:rsidRDefault="005F5847" w:rsidP="005F5847">
      <w:pPr>
        <w:jc w:val="both"/>
      </w:pPr>
      <w:r>
        <w:t>● медична книжка;</w:t>
      </w:r>
    </w:p>
    <w:p w14:paraId="523CB7BA" w14:textId="77777777" w:rsidR="005F5847" w:rsidRDefault="005F5847" w:rsidP="005F5847">
      <w:pPr>
        <w:jc w:val="both"/>
      </w:pPr>
      <w:r>
        <w:t>● паспорт;</w:t>
      </w:r>
    </w:p>
    <w:p w14:paraId="7E61383A" w14:textId="77777777" w:rsidR="005F5847" w:rsidRDefault="005F5847" w:rsidP="005F5847">
      <w:pPr>
        <w:jc w:val="both"/>
      </w:pPr>
      <w:r>
        <w:lastRenderedPageBreak/>
        <w:t>● ідентифікаційний код;</w:t>
      </w:r>
    </w:p>
    <w:p w14:paraId="72B70B38" w14:textId="77777777" w:rsidR="005F5847" w:rsidRDefault="005F5847" w:rsidP="005F5847">
      <w:pPr>
        <w:jc w:val="both"/>
      </w:pPr>
      <w:r>
        <w:t>● довідка ВЛК і свідоцтво про хворобу від ВЛК;</w:t>
      </w:r>
    </w:p>
    <w:p w14:paraId="733650D0" w14:textId="77777777" w:rsidR="005F5847" w:rsidRDefault="005F5847" w:rsidP="005F5847">
      <w:pPr>
        <w:jc w:val="both"/>
      </w:pPr>
      <w:r>
        <w:t>● трудова книжка за наявності;</w:t>
      </w:r>
    </w:p>
    <w:p w14:paraId="05C723F1" w14:textId="77777777" w:rsidR="005F5847" w:rsidRDefault="005F5847" w:rsidP="005F5847">
      <w:pPr>
        <w:jc w:val="both"/>
      </w:pPr>
      <w:r>
        <w:t>● витяг з наказу командира військової частини про звільнення з військової служби;</w:t>
      </w:r>
    </w:p>
    <w:p w14:paraId="43BA8913" w14:textId="77777777" w:rsidR="005F5847" w:rsidRDefault="005F5847" w:rsidP="005F5847">
      <w:pPr>
        <w:jc w:val="both"/>
      </w:pPr>
      <w:r>
        <w:t>● військовий квиток;</w:t>
      </w:r>
    </w:p>
    <w:p w14:paraId="66298467" w14:textId="77777777" w:rsidR="005F5847" w:rsidRDefault="005F5847" w:rsidP="005F5847">
      <w:pPr>
        <w:jc w:val="both"/>
      </w:pPr>
      <w:r>
        <w:t>● фото (3*4 см).</w:t>
      </w:r>
    </w:p>
    <w:p w14:paraId="0308BE94" w14:textId="77777777" w:rsidR="005F5847" w:rsidRDefault="005F5847" w:rsidP="005F5847">
      <w:pPr>
        <w:jc w:val="both"/>
      </w:pPr>
      <w:r>
        <w:t>Відповідно до Наказу №420 і Положення про медико-соціальну експертизу, якими регулюється діяльність медико-соціальної експертної комісії, на засіданні встановлюється наступне:</w:t>
      </w:r>
    </w:p>
    <w:p w14:paraId="3E4AB02E" w14:textId="77777777" w:rsidR="005F5847" w:rsidRDefault="005F5847" w:rsidP="005F5847">
      <w:pPr>
        <w:jc w:val="both"/>
      </w:pPr>
      <w:r>
        <w:t>● група інвалідності;</w:t>
      </w:r>
    </w:p>
    <w:p w14:paraId="52559A17" w14:textId="77777777" w:rsidR="005F5847" w:rsidRDefault="005F5847" w:rsidP="005F5847">
      <w:pPr>
        <w:jc w:val="both"/>
      </w:pPr>
      <w:r>
        <w:t>● відсоток втрати працездатності;</w:t>
      </w:r>
    </w:p>
    <w:p w14:paraId="390532BB" w14:textId="77777777" w:rsidR="005F5847" w:rsidRDefault="005F5847" w:rsidP="005F5847">
      <w:pPr>
        <w:jc w:val="both"/>
      </w:pPr>
      <w:r>
        <w:t>● необхідність в протезуванні.</w:t>
      </w:r>
    </w:p>
    <w:p w14:paraId="731602DB" w14:textId="77777777" w:rsidR="005F5847" w:rsidRDefault="005F5847" w:rsidP="005F5847">
      <w:pPr>
        <w:jc w:val="both"/>
      </w:pPr>
      <w:r>
        <w:t>Довідка з результатами засідання видається у трьох екземплярах: для архіву МСЕК, власного зберігання і Пенсійного фонду.</w:t>
      </w:r>
    </w:p>
    <w:p w14:paraId="62C17C23" w14:textId="77777777" w:rsidR="005F5847" w:rsidRDefault="005F5847" w:rsidP="005F5847">
      <w:pPr>
        <w:jc w:val="both"/>
      </w:pPr>
      <w:r>
        <w:t>Далі, орієнтуючись на постанову Кабінету Міністрів №302, військовослужбовець звертається до органів соціального захисту населення за місцем реєстрації з заявою та довідкою МСЕК і проханням присвоїти йому статус особи з інвалідністю внаслідок війни.</w:t>
      </w:r>
    </w:p>
    <w:p w14:paraId="06B84D64" w14:textId="77777777" w:rsidR="005F5847" w:rsidRDefault="005F5847" w:rsidP="005F5847">
      <w:pPr>
        <w:jc w:val="both"/>
      </w:pPr>
      <w:r>
        <w:t>Особам з інвалідністю внаслідок війни у день звернення видаються посвідчення з написом "Посвідчення особи з інвалідністю внаслідок війни" та нагрудний знак "Ветеран війни – особа з інвалідністю внаслідок війни". Якщо статус особи з інвалідністю був присвоєний учаснику бойових дій, посвідчення УБД вилучається і зберігається в органах соціального захисту.</w:t>
      </w:r>
    </w:p>
    <w:p w14:paraId="3993DD31" w14:textId="77777777" w:rsidR="005F5847" w:rsidRDefault="005F5847" w:rsidP="005F5847">
      <w:pPr>
        <w:jc w:val="both"/>
      </w:pPr>
    </w:p>
    <w:sectPr w:rsidR="005F5847" w:rsidSect="00846EFA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06D"/>
    <w:rsid w:val="00036E8C"/>
    <w:rsid w:val="00051EAA"/>
    <w:rsid w:val="0047606D"/>
    <w:rsid w:val="005937A6"/>
    <w:rsid w:val="005B5E42"/>
    <w:rsid w:val="005F5847"/>
    <w:rsid w:val="0084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A91F6"/>
  <w15:chartTrackingRefBased/>
  <w15:docId w15:val="{CEEE97D8-7D35-4397-8C3A-0FC52E976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620</Words>
  <Characters>3538</Characters>
  <Application>Microsoft Office Word</Application>
  <DocSecurity>0</DocSecurity>
  <Lines>29</Lines>
  <Paragraphs>8</Paragraphs>
  <ScaleCrop>false</ScaleCrop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Yevhen Dehtiarov</dc:creator>
  <cp:keywords/>
  <dc:description/>
  <cp:lastModifiedBy>Dmytro Hanych</cp:lastModifiedBy>
  <cp:revision>5</cp:revision>
  <dcterms:created xsi:type="dcterms:W3CDTF">2023-08-22T08:23:00Z</dcterms:created>
  <dcterms:modified xsi:type="dcterms:W3CDTF">2023-11-16T09:44:00Z</dcterms:modified>
</cp:coreProperties>
</file>